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61" w:rsidRPr="00B9683F" w:rsidRDefault="00946846" w:rsidP="00B4149D">
      <w:pPr>
        <w:widowControl/>
        <w:jc w:val="center"/>
        <w:rPr>
          <w:rFonts w:asciiTheme="minorEastAsia" w:hAnsiTheme="minorEastAsia" w:cs="ＭＳ Ｐゴシック"/>
          <w:kern w:val="0"/>
          <w:szCs w:val="21"/>
        </w:rPr>
      </w:pPr>
      <w:r w:rsidRPr="001B56F2">
        <w:rPr>
          <w:rFonts w:asciiTheme="minorEastAsia" w:hAnsiTheme="minorEastAsia" w:cs="ＭＳ Ｐゴシック" w:hint="eastAsia"/>
          <w:b/>
          <w:bCs/>
          <w:kern w:val="0"/>
          <w:sz w:val="24"/>
          <w:szCs w:val="24"/>
        </w:rPr>
        <w:t>訴　　　状</w:t>
      </w:r>
      <w:r w:rsidR="00B9683F">
        <w:rPr>
          <w:rFonts w:asciiTheme="minorEastAsia" w:hAnsiTheme="minorEastAsia" w:cs="ＭＳ Ｐゴシック" w:hint="eastAsia"/>
          <w:b/>
          <w:bCs/>
          <w:kern w:val="0"/>
          <w:sz w:val="24"/>
          <w:szCs w:val="24"/>
        </w:rPr>
        <w:t xml:space="preserve">　</w:t>
      </w:r>
      <w:r w:rsidR="00B9683F" w:rsidRPr="00B9683F">
        <w:rPr>
          <w:rFonts w:asciiTheme="minorEastAsia" w:hAnsiTheme="minorEastAsia" w:cs="ＭＳ Ｐゴシック" w:hint="eastAsia"/>
          <w:bCs/>
          <w:kern w:val="0"/>
          <w:szCs w:val="21"/>
        </w:rPr>
        <w:t xml:space="preserve">　</w:t>
      </w:r>
      <w:r w:rsidR="00BC2061" w:rsidRPr="00B9683F">
        <w:rPr>
          <w:rFonts w:asciiTheme="minorEastAsia" w:hAnsiTheme="minorEastAsia" w:cs="ＭＳ Ｐゴシック" w:hint="eastAsia"/>
          <w:bCs/>
          <w:kern w:val="0"/>
          <w:szCs w:val="21"/>
        </w:rPr>
        <w:t>（控え）</w:t>
      </w:r>
    </w:p>
    <w:p w:rsidR="00946846" w:rsidRPr="001B56F2" w:rsidRDefault="00B4149D" w:rsidP="00B4149D">
      <w:pPr>
        <w:widowControl/>
        <w:jc w:val="righ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平成２９</w:t>
      </w:r>
      <w:r w:rsidR="00946846" w:rsidRPr="001B56F2">
        <w:rPr>
          <w:rFonts w:asciiTheme="minorEastAsia" w:hAnsiTheme="minorEastAsia" w:cs="ＭＳ Ｐゴシック" w:hint="eastAsia"/>
          <w:kern w:val="0"/>
          <w:sz w:val="24"/>
          <w:szCs w:val="24"/>
        </w:rPr>
        <w:t>年</w:t>
      </w:r>
      <w:r w:rsidRPr="001B56F2">
        <w:rPr>
          <w:rFonts w:asciiTheme="minorEastAsia" w:hAnsiTheme="minorEastAsia" w:cs="ＭＳ Ｐゴシック" w:hint="eastAsia"/>
          <w:kern w:val="0"/>
          <w:sz w:val="24"/>
          <w:szCs w:val="24"/>
        </w:rPr>
        <w:t>６</w:t>
      </w:r>
      <w:r w:rsidR="00946846" w:rsidRPr="001B56F2">
        <w:rPr>
          <w:rFonts w:asciiTheme="minorEastAsia" w:hAnsiTheme="minorEastAsia" w:cs="ＭＳ Ｐゴシック" w:hint="eastAsia"/>
          <w:kern w:val="0"/>
          <w:sz w:val="24"/>
          <w:szCs w:val="24"/>
        </w:rPr>
        <w:t>月</w:t>
      </w:r>
      <w:r w:rsidR="00E52E3D">
        <w:rPr>
          <w:rFonts w:asciiTheme="minorEastAsia" w:hAnsiTheme="minorEastAsia" w:cs="ＭＳ Ｐゴシック" w:hint="eastAsia"/>
          <w:kern w:val="0"/>
          <w:sz w:val="24"/>
          <w:szCs w:val="24"/>
        </w:rPr>
        <w:t>１４</w:t>
      </w:r>
      <w:r w:rsidR="00946846" w:rsidRPr="001B56F2">
        <w:rPr>
          <w:rFonts w:asciiTheme="minorEastAsia" w:hAnsiTheme="minorEastAsia" w:cs="ＭＳ Ｐゴシック" w:hint="eastAsia"/>
          <w:kern w:val="0"/>
          <w:sz w:val="24"/>
          <w:szCs w:val="24"/>
        </w:rPr>
        <w:t>日</w:t>
      </w:r>
    </w:p>
    <w:p w:rsidR="00B4149D" w:rsidRPr="001B56F2" w:rsidRDefault="00B4149D"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大津</w:t>
      </w:r>
      <w:r w:rsidR="00946846" w:rsidRPr="001B56F2">
        <w:rPr>
          <w:rFonts w:asciiTheme="minorEastAsia" w:hAnsiTheme="minorEastAsia" w:cs="ＭＳ Ｐゴシック" w:hint="eastAsia"/>
          <w:kern w:val="0"/>
          <w:sz w:val="24"/>
          <w:szCs w:val="24"/>
        </w:rPr>
        <w:t>地方裁判所　御中</w:t>
      </w:r>
    </w:p>
    <w:p w:rsidR="00946846"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w:t>
      </w:r>
    </w:p>
    <w:p w:rsidR="00661908" w:rsidRPr="001B56F2" w:rsidRDefault="00661908" w:rsidP="00661908">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〒５２４－００１１　　滋賀県守山市今市町1３９－４</w:t>
      </w:r>
    </w:p>
    <w:p w:rsidR="00661908" w:rsidRPr="001B56F2" w:rsidRDefault="00661908" w:rsidP="00661908">
      <w:pPr>
        <w:widowControl/>
        <w:ind w:firstLine="960"/>
        <w:jc w:val="left"/>
        <w:rPr>
          <w:rFonts w:asciiTheme="minorEastAsia" w:hAnsiTheme="minorEastAsia" w:cs="ＭＳ Ｐゴシック"/>
          <w:kern w:val="0"/>
          <w:sz w:val="24"/>
          <w:szCs w:val="24"/>
        </w:rPr>
      </w:pPr>
    </w:p>
    <w:p w:rsidR="00661908" w:rsidRPr="001B56F2" w:rsidRDefault="00661908" w:rsidP="00661908">
      <w:pPr>
        <w:widowControl/>
        <w:ind w:firstLine="96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原　　告　　　特定非営利活動法人　環境アイエスオー自己宣言</w:t>
      </w:r>
    </w:p>
    <w:p w:rsidR="00661908" w:rsidRPr="001B56F2" w:rsidRDefault="00661908" w:rsidP="00661908">
      <w:pPr>
        <w:widowControl/>
        <w:ind w:firstLine="504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相互支援ネットワークジャパン</w:t>
      </w:r>
    </w:p>
    <w:p w:rsidR="00661908" w:rsidRPr="001B56F2" w:rsidRDefault="00661908" w:rsidP="00661908">
      <w:pPr>
        <w:widowControl/>
        <w:ind w:firstLine="264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代表</w:t>
      </w:r>
      <w:r w:rsidR="00494E4C" w:rsidRPr="001B56F2">
        <w:rPr>
          <w:rFonts w:asciiTheme="minorEastAsia" w:hAnsiTheme="minorEastAsia" w:cs="ＭＳ Ｐゴシック" w:hint="eastAsia"/>
          <w:kern w:val="0"/>
          <w:sz w:val="24"/>
          <w:szCs w:val="24"/>
        </w:rPr>
        <w:t>者</w:t>
      </w:r>
      <w:r w:rsidRPr="001B56F2">
        <w:rPr>
          <w:rFonts w:asciiTheme="minorEastAsia" w:hAnsiTheme="minorEastAsia" w:cs="ＭＳ Ｐゴシック" w:hint="eastAsia"/>
          <w:kern w:val="0"/>
          <w:sz w:val="24"/>
          <w:szCs w:val="24"/>
        </w:rPr>
        <w:t xml:space="preserve">　理事　清水　博　　印</w:t>
      </w:r>
    </w:p>
    <w:p w:rsidR="00946846"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w:t>
      </w:r>
    </w:p>
    <w:p w:rsidR="00661908" w:rsidRPr="001B56F2" w:rsidRDefault="00661908" w:rsidP="00946846">
      <w:pPr>
        <w:widowControl/>
        <w:jc w:val="left"/>
        <w:rPr>
          <w:rFonts w:asciiTheme="minorEastAsia" w:hAnsiTheme="minorEastAsia"/>
          <w:sz w:val="24"/>
          <w:szCs w:val="24"/>
        </w:rPr>
      </w:pPr>
      <w:r w:rsidRPr="001B56F2">
        <w:rPr>
          <w:rFonts w:asciiTheme="minorEastAsia" w:hAnsiTheme="minorEastAsia" w:hint="eastAsia"/>
          <w:sz w:val="24"/>
          <w:szCs w:val="24"/>
        </w:rPr>
        <w:t>〒100-8977 東京都千代田区霞が関１－１－１</w:t>
      </w:r>
    </w:p>
    <w:p w:rsidR="00B80933" w:rsidRPr="001B56F2" w:rsidRDefault="00B80933"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xml:space="preserve">　　　</w:t>
      </w:r>
    </w:p>
    <w:p w:rsidR="00946846" w:rsidRPr="001B56F2" w:rsidRDefault="00946846" w:rsidP="00B80933">
      <w:pPr>
        <w:widowControl/>
        <w:ind w:firstLine="96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xml:space="preserve">被　　告　　　</w:t>
      </w:r>
      <w:r w:rsidR="00494E4C" w:rsidRPr="001B56F2">
        <w:rPr>
          <w:rFonts w:asciiTheme="minorEastAsia" w:hAnsiTheme="minorEastAsia" w:cs="ＭＳ Ｐゴシック" w:hint="eastAsia"/>
          <w:kern w:val="0"/>
          <w:sz w:val="24"/>
          <w:szCs w:val="24"/>
        </w:rPr>
        <w:t>国</w:t>
      </w:r>
    </w:p>
    <w:p w:rsidR="00661908" w:rsidRPr="001B56F2" w:rsidRDefault="00661908" w:rsidP="00B80933">
      <w:pPr>
        <w:widowControl/>
        <w:ind w:firstLine="96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xml:space="preserve">　　　　　　　代表</w:t>
      </w:r>
      <w:r w:rsidR="00494E4C" w:rsidRPr="001B56F2">
        <w:rPr>
          <w:rFonts w:asciiTheme="minorEastAsia" w:hAnsiTheme="minorEastAsia" w:cs="ＭＳ Ｐゴシック" w:hint="eastAsia"/>
          <w:kern w:val="0"/>
          <w:sz w:val="24"/>
          <w:szCs w:val="24"/>
        </w:rPr>
        <w:t>者</w:t>
      </w:r>
      <w:r w:rsidRPr="001B56F2">
        <w:rPr>
          <w:rFonts w:asciiTheme="minorEastAsia" w:hAnsiTheme="minorEastAsia" w:cs="ＭＳ Ｐゴシック" w:hint="eastAsia"/>
          <w:kern w:val="0"/>
          <w:sz w:val="24"/>
          <w:szCs w:val="24"/>
        </w:rPr>
        <w:t xml:space="preserve">　法務大臣　</w:t>
      </w:r>
      <w:r w:rsidRPr="001B56F2">
        <w:rPr>
          <w:rFonts w:asciiTheme="minorEastAsia" w:hAnsiTheme="minorEastAsia" w:hint="eastAsia"/>
          <w:color w:val="222222"/>
          <w:szCs w:val="21"/>
        </w:rPr>
        <w:t xml:space="preserve">　</w:t>
      </w:r>
      <w:r w:rsidRPr="001B56F2">
        <w:rPr>
          <w:rFonts w:asciiTheme="minorEastAsia" w:hAnsiTheme="minorEastAsia" w:hint="eastAsia"/>
          <w:color w:val="222222"/>
          <w:sz w:val="24"/>
          <w:szCs w:val="24"/>
        </w:rPr>
        <w:t>金田　　勝年</w:t>
      </w:r>
    </w:p>
    <w:p w:rsidR="00946846"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w:t>
      </w:r>
    </w:p>
    <w:p w:rsidR="00946846" w:rsidRPr="001B56F2" w:rsidRDefault="004A580B" w:rsidP="00B80933">
      <w:pPr>
        <w:widowControl/>
        <w:jc w:val="center"/>
        <w:rPr>
          <w:rFonts w:asciiTheme="minorEastAsia" w:hAnsiTheme="minorEastAsia" w:cs="ＭＳ Ｐゴシック"/>
          <w:b/>
          <w:kern w:val="0"/>
          <w:sz w:val="24"/>
          <w:szCs w:val="24"/>
        </w:rPr>
      </w:pPr>
      <w:r w:rsidRPr="001B56F2">
        <w:rPr>
          <w:rFonts w:asciiTheme="minorEastAsia" w:hAnsiTheme="minorEastAsia" w:cs="ＭＳ Ｐゴシック" w:hint="eastAsia"/>
          <w:b/>
          <w:kern w:val="0"/>
          <w:sz w:val="24"/>
          <w:szCs w:val="24"/>
        </w:rPr>
        <w:t>総額表示特別措置法に係る</w:t>
      </w:r>
      <w:r w:rsidR="00F46244" w:rsidRPr="001B56F2">
        <w:rPr>
          <w:rFonts w:asciiTheme="minorEastAsia" w:hAnsiTheme="minorEastAsia" w:cs="ＭＳ Ｐゴシック" w:hint="eastAsia"/>
          <w:b/>
          <w:kern w:val="0"/>
          <w:sz w:val="24"/>
          <w:szCs w:val="24"/>
        </w:rPr>
        <w:t>違法</w:t>
      </w:r>
      <w:r w:rsidRPr="001B56F2">
        <w:rPr>
          <w:rFonts w:asciiTheme="minorEastAsia" w:hAnsiTheme="minorEastAsia" w:cs="ＭＳ Ｐゴシック" w:hint="eastAsia"/>
          <w:b/>
          <w:kern w:val="0"/>
          <w:sz w:val="24"/>
          <w:szCs w:val="24"/>
        </w:rPr>
        <w:t>行為の</w:t>
      </w:r>
      <w:r w:rsidR="00661908" w:rsidRPr="001B56F2">
        <w:rPr>
          <w:rFonts w:asciiTheme="minorEastAsia" w:hAnsiTheme="minorEastAsia" w:cs="ＭＳ Ｐゴシック" w:hint="eastAsia"/>
          <w:b/>
          <w:kern w:val="0"/>
          <w:sz w:val="24"/>
          <w:szCs w:val="24"/>
        </w:rPr>
        <w:t>差し止め</w:t>
      </w:r>
      <w:r w:rsidR="00B4149D" w:rsidRPr="001B56F2">
        <w:rPr>
          <w:rFonts w:asciiTheme="minorEastAsia" w:hAnsiTheme="minorEastAsia" w:cs="ＭＳ Ｐゴシック" w:hint="eastAsia"/>
          <w:b/>
          <w:kern w:val="0"/>
          <w:sz w:val="24"/>
          <w:szCs w:val="24"/>
        </w:rPr>
        <w:t>請求事件</w:t>
      </w:r>
    </w:p>
    <w:p w:rsidR="00B80933" w:rsidRPr="001B56F2" w:rsidRDefault="00B80933" w:rsidP="00946846">
      <w:pPr>
        <w:widowControl/>
        <w:jc w:val="left"/>
        <w:rPr>
          <w:rFonts w:asciiTheme="minorEastAsia" w:hAnsiTheme="minorEastAsia" w:cs="ＭＳ Ｐゴシック"/>
          <w:kern w:val="0"/>
          <w:sz w:val="24"/>
          <w:szCs w:val="24"/>
        </w:rPr>
      </w:pPr>
    </w:p>
    <w:p w:rsidR="00661908" w:rsidRPr="001B56F2" w:rsidRDefault="00661908" w:rsidP="00661908">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訴訟物の価額　　　　　　１，６００，０００円</w:t>
      </w:r>
    </w:p>
    <w:p w:rsidR="00661908" w:rsidRPr="001B56F2" w:rsidRDefault="00661908" w:rsidP="00661908">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貼用印紙額　　　　　　　　　　１３，０００円  </w:t>
      </w:r>
    </w:p>
    <w:p w:rsidR="00B80933" w:rsidRPr="001B56F2" w:rsidRDefault="00B80933" w:rsidP="00946846">
      <w:pPr>
        <w:widowControl/>
        <w:jc w:val="left"/>
        <w:rPr>
          <w:rFonts w:asciiTheme="minorEastAsia" w:hAnsiTheme="minorEastAsia" w:cs="ＭＳ Ｐゴシック"/>
          <w:kern w:val="0"/>
          <w:sz w:val="24"/>
          <w:szCs w:val="24"/>
        </w:rPr>
      </w:pPr>
    </w:p>
    <w:p w:rsidR="00B80933"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第１　請求の趣旨</w:t>
      </w:r>
    </w:p>
    <w:p w:rsidR="00B80933" w:rsidRPr="001B56F2" w:rsidRDefault="00B80933" w:rsidP="00946846">
      <w:pPr>
        <w:widowControl/>
        <w:jc w:val="left"/>
        <w:rPr>
          <w:rFonts w:asciiTheme="minorEastAsia" w:hAnsiTheme="minorEastAsia" w:cs="ＭＳ Ｐゴシック"/>
          <w:kern w:val="0"/>
          <w:sz w:val="24"/>
          <w:szCs w:val="24"/>
        </w:rPr>
      </w:pPr>
    </w:p>
    <w:p w:rsidR="00F24CE8" w:rsidRPr="001B56F2" w:rsidRDefault="00946846" w:rsidP="00E65DD1">
      <w:pPr>
        <w:widowControl/>
        <w:ind w:right="-143"/>
        <w:jc w:val="left"/>
        <w:rPr>
          <w:rStyle w:val="a7"/>
          <w:rFonts w:asciiTheme="minorEastAsia" w:hAnsiTheme="minorEastAsia" w:cs="Arial"/>
          <w:b w:val="0"/>
          <w:color w:val="333333"/>
          <w:sz w:val="24"/>
          <w:szCs w:val="24"/>
        </w:rPr>
      </w:pPr>
      <w:r w:rsidRPr="001B56F2">
        <w:rPr>
          <w:rFonts w:asciiTheme="minorEastAsia" w:hAnsiTheme="minorEastAsia" w:cs="ＭＳ Ｐゴシック" w:hint="eastAsia"/>
          <w:kern w:val="0"/>
          <w:sz w:val="24"/>
          <w:szCs w:val="24"/>
        </w:rPr>
        <w:t>１　被告は、</w:t>
      </w:r>
      <w:r w:rsidR="00E65DD1" w:rsidRPr="001B56F2">
        <w:rPr>
          <w:rFonts w:asciiTheme="minorEastAsia" w:hAnsiTheme="minorEastAsia" w:cs="ＭＳ Ｐゴシック" w:hint="eastAsia"/>
          <w:kern w:val="0"/>
          <w:sz w:val="24"/>
          <w:szCs w:val="24"/>
        </w:rPr>
        <w:t>「</w:t>
      </w:r>
      <w:r w:rsidR="00E65DD1" w:rsidRPr="001B56F2">
        <w:rPr>
          <w:rFonts w:asciiTheme="minorEastAsia" w:hAnsiTheme="minorEastAsia" w:cs="Arial"/>
          <w:color w:val="333333"/>
          <w:sz w:val="24"/>
          <w:szCs w:val="24"/>
        </w:rPr>
        <w:t>消費税の円滑かつ適正な転嫁</w:t>
      </w:r>
      <w:r w:rsidR="007F50CC" w:rsidRPr="001B56F2">
        <w:rPr>
          <w:rFonts w:asciiTheme="minorEastAsia" w:hAnsiTheme="minorEastAsia"/>
          <w:bCs/>
          <w:sz w:val="24"/>
          <w:szCs w:val="24"/>
        </w:rPr>
        <w:t>の確保のため</w:t>
      </w:r>
      <w:r w:rsidR="00E65DD1" w:rsidRPr="001B56F2">
        <w:rPr>
          <w:rFonts w:asciiTheme="minorEastAsia" w:hAnsiTheme="minorEastAsia" w:cs="Arial" w:hint="eastAsia"/>
          <w:color w:val="333333"/>
          <w:sz w:val="24"/>
          <w:szCs w:val="24"/>
        </w:rPr>
        <w:t>」</w:t>
      </w:r>
      <w:r w:rsidR="00462EB6" w:rsidRPr="001B56F2">
        <w:rPr>
          <w:rStyle w:val="a7"/>
          <w:rFonts w:asciiTheme="minorEastAsia" w:hAnsiTheme="minorEastAsia" w:cs="Arial" w:hint="eastAsia"/>
          <w:b w:val="0"/>
          <w:color w:val="333333"/>
          <w:sz w:val="24"/>
          <w:szCs w:val="24"/>
        </w:rPr>
        <w:t>と</w:t>
      </w:r>
      <w:r w:rsidR="00E65DD1" w:rsidRPr="001B56F2">
        <w:rPr>
          <w:rStyle w:val="a7"/>
          <w:rFonts w:asciiTheme="minorEastAsia" w:hAnsiTheme="minorEastAsia" w:cs="Arial" w:hint="eastAsia"/>
          <w:b w:val="0"/>
          <w:color w:val="333333"/>
          <w:sz w:val="24"/>
          <w:szCs w:val="24"/>
        </w:rPr>
        <w:t>うたい文句で国税でない</w:t>
      </w:r>
      <w:r w:rsidR="00431303">
        <w:rPr>
          <w:rStyle w:val="a7"/>
          <w:rFonts w:asciiTheme="minorEastAsia" w:hAnsiTheme="minorEastAsia" w:cs="Arial" w:hint="eastAsia"/>
          <w:b w:val="0"/>
          <w:color w:val="333333"/>
          <w:sz w:val="24"/>
          <w:szCs w:val="24"/>
        </w:rPr>
        <w:t>「価格に税率を乗じた</w:t>
      </w:r>
      <w:r w:rsidR="007F50CC">
        <w:rPr>
          <w:rStyle w:val="a7"/>
          <w:rFonts w:asciiTheme="minorEastAsia" w:hAnsiTheme="minorEastAsia" w:cs="Arial" w:hint="eastAsia"/>
          <w:b w:val="0"/>
          <w:color w:val="333333"/>
          <w:sz w:val="24"/>
          <w:szCs w:val="24"/>
        </w:rPr>
        <w:t>額</w:t>
      </w:r>
      <w:r w:rsidR="00431303">
        <w:rPr>
          <w:rStyle w:val="a7"/>
          <w:rFonts w:asciiTheme="minorEastAsia" w:hAnsiTheme="minorEastAsia" w:cs="Arial" w:hint="eastAsia"/>
          <w:b w:val="0"/>
          <w:color w:val="333333"/>
          <w:sz w:val="24"/>
          <w:szCs w:val="24"/>
        </w:rPr>
        <w:t>」</w:t>
      </w:r>
      <w:r w:rsidR="00462EB6" w:rsidRPr="001B56F2">
        <w:rPr>
          <w:rStyle w:val="a7"/>
          <w:rFonts w:asciiTheme="minorEastAsia" w:hAnsiTheme="minorEastAsia" w:cs="Arial" w:hint="eastAsia"/>
          <w:b w:val="0"/>
          <w:color w:val="333333"/>
          <w:sz w:val="24"/>
          <w:szCs w:val="24"/>
        </w:rPr>
        <w:t>を</w:t>
      </w:r>
      <w:r w:rsidR="00E65DD1" w:rsidRPr="001B56F2">
        <w:rPr>
          <w:rStyle w:val="a7"/>
          <w:rFonts w:asciiTheme="minorEastAsia" w:hAnsiTheme="minorEastAsia" w:cs="Arial" w:hint="eastAsia"/>
          <w:b w:val="0"/>
          <w:color w:val="333333"/>
          <w:sz w:val="24"/>
          <w:szCs w:val="24"/>
        </w:rPr>
        <w:t>消費者に直接</w:t>
      </w:r>
      <w:r w:rsidR="00462EB6" w:rsidRPr="001B56F2">
        <w:rPr>
          <w:rStyle w:val="a7"/>
          <w:rFonts w:asciiTheme="minorEastAsia" w:hAnsiTheme="minorEastAsia" w:cs="Arial" w:hint="eastAsia"/>
          <w:b w:val="0"/>
          <w:color w:val="333333"/>
          <w:sz w:val="24"/>
          <w:szCs w:val="24"/>
        </w:rPr>
        <w:t>支払わせるように</w:t>
      </w:r>
      <w:r w:rsidR="00E65DD1" w:rsidRPr="007F50CC">
        <w:rPr>
          <w:rStyle w:val="a7"/>
          <w:rFonts w:asciiTheme="minorEastAsia" w:hAnsiTheme="minorEastAsia" w:cs="Arial" w:hint="eastAsia"/>
          <w:b w:val="0"/>
          <w:color w:val="333333"/>
          <w:sz w:val="24"/>
          <w:szCs w:val="24"/>
        </w:rPr>
        <w:t>仕組んで</w:t>
      </w:r>
      <w:r w:rsidR="00462EB6" w:rsidRPr="007F50CC">
        <w:rPr>
          <w:rStyle w:val="a7"/>
          <w:rFonts w:asciiTheme="minorEastAsia" w:hAnsiTheme="minorEastAsia" w:cs="Arial" w:hint="eastAsia"/>
          <w:b w:val="0"/>
          <w:color w:val="333333"/>
          <w:sz w:val="24"/>
          <w:szCs w:val="24"/>
        </w:rPr>
        <w:t>いる</w:t>
      </w:r>
      <w:r w:rsidR="003C5A40" w:rsidRPr="007F50CC">
        <w:rPr>
          <w:bCs/>
          <w:sz w:val="24"/>
          <w:szCs w:val="24"/>
        </w:rPr>
        <w:t>平成</w:t>
      </w:r>
      <w:r w:rsidR="003C5A40" w:rsidRPr="007F50CC">
        <w:rPr>
          <w:rFonts w:hint="eastAsia"/>
          <w:bCs/>
          <w:sz w:val="24"/>
          <w:szCs w:val="24"/>
        </w:rPr>
        <w:t>２５</w:t>
      </w:r>
      <w:r w:rsidR="003C5A40" w:rsidRPr="007F50CC">
        <w:rPr>
          <w:bCs/>
          <w:sz w:val="24"/>
          <w:szCs w:val="24"/>
        </w:rPr>
        <w:t>年法律第</w:t>
      </w:r>
      <w:r w:rsidR="003C5A40" w:rsidRPr="007F50CC">
        <w:rPr>
          <w:rFonts w:hint="eastAsia"/>
          <w:bCs/>
          <w:sz w:val="24"/>
          <w:szCs w:val="24"/>
        </w:rPr>
        <w:t>４１</w:t>
      </w:r>
      <w:r w:rsidR="003C5A40" w:rsidRPr="007F50CC">
        <w:rPr>
          <w:bCs/>
          <w:sz w:val="24"/>
          <w:szCs w:val="24"/>
        </w:rPr>
        <w:t>号</w:t>
      </w:r>
      <w:r w:rsidR="001D596E">
        <w:rPr>
          <w:rFonts w:hint="eastAsia"/>
          <w:bCs/>
          <w:sz w:val="24"/>
          <w:szCs w:val="24"/>
        </w:rPr>
        <w:t>、</w:t>
      </w:r>
      <w:r w:rsidR="00B74F41" w:rsidRPr="001B56F2">
        <w:rPr>
          <w:rStyle w:val="a7"/>
          <w:rFonts w:asciiTheme="minorEastAsia" w:hAnsiTheme="minorEastAsia" w:cs="Arial" w:hint="eastAsia"/>
          <w:b w:val="0"/>
          <w:color w:val="333333"/>
          <w:sz w:val="24"/>
          <w:szCs w:val="24"/>
        </w:rPr>
        <w:t>並びに</w:t>
      </w:r>
      <w:r w:rsidR="001D596E">
        <w:rPr>
          <w:rStyle w:val="a7"/>
          <w:rFonts w:asciiTheme="minorEastAsia" w:hAnsiTheme="minorEastAsia" w:cs="Arial" w:hint="eastAsia"/>
          <w:b w:val="0"/>
          <w:color w:val="333333"/>
          <w:sz w:val="24"/>
          <w:szCs w:val="24"/>
        </w:rPr>
        <w:t>、</w:t>
      </w:r>
      <w:r w:rsidR="006C0772" w:rsidRPr="001B56F2">
        <w:rPr>
          <w:rStyle w:val="a7"/>
          <w:rFonts w:asciiTheme="minorEastAsia" w:hAnsiTheme="minorEastAsia" w:cs="Arial" w:hint="eastAsia"/>
          <w:b w:val="0"/>
          <w:color w:val="333333"/>
          <w:sz w:val="24"/>
          <w:szCs w:val="24"/>
        </w:rPr>
        <w:t>これに係る</w:t>
      </w:r>
      <w:r w:rsidR="00270BF1" w:rsidRPr="001B56F2">
        <w:rPr>
          <w:rStyle w:val="a7"/>
          <w:rFonts w:asciiTheme="minorEastAsia" w:hAnsiTheme="minorEastAsia" w:cs="Arial" w:hint="eastAsia"/>
          <w:b w:val="0"/>
          <w:color w:val="333333"/>
          <w:sz w:val="24"/>
          <w:szCs w:val="24"/>
        </w:rPr>
        <w:t>政府</w:t>
      </w:r>
      <w:r w:rsidR="00462EB6" w:rsidRPr="001B56F2">
        <w:rPr>
          <w:rStyle w:val="a7"/>
          <w:rFonts w:asciiTheme="minorEastAsia" w:hAnsiTheme="minorEastAsia" w:cs="Arial" w:hint="eastAsia"/>
          <w:b w:val="0"/>
          <w:color w:val="333333"/>
          <w:sz w:val="24"/>
          <w:szCs w:val="24"/>
        </w:rPr>
        <w:t>の</w:t>
      </w:r>
      <w:r w:rsidR="007F50CC">
        <w:rPr>
          <w:rStyle w:val="a7"/>
          <w:rFonts w:asciiTheme="minorEastAsia" w:hAnsiTheme="minorEastAsia" w:cs="Arial" w:hint="eastAsia"/>
          <w:b w:val="0"/>
          <w:color w:val="333333"/>
          <w:sz w:val="24"/>
          <w:szCs w:val="24"/>
        </w:rPr>
        <w:t>「</w:t>
      </w:r>
      <w:r w:rsidR="006C0772" w:rsidRPr="001B56F2">
        <w:rPr>
          <w:rStyle w:val="a7"/>
          <w:rFonts w:asciiTheme="minorEastAsia" w:hAnsiTheme="minorEastAsia" w:cs="Arial" w:hint="eastAsia"/>
          <w:b w:val="0"/>
          <w:color w:val="333333"/>
          <w:sz w:val="24"/>
          <w:szCs w:val="24"/>
        </w:rPr>
        <w:t>消費税の価格転嫁</w:t>
      </w:r>
      <w:r w:rsidR="00E65DD1" w:rsidRPr="001B56F2">
        <w:rPr>
          <w:rStyle w:val="a7"/>
          <w:rFonts w:asciiTheme="minorEastAsia" w:hAnsiTheme="minorEastAsia" w:cs="Arial" w:hint="eastAsia"/>
          <w:b w:val="0"/>
          <w:color w:val="333333"/>
          <w:sz w:val="24"/>
          <w:szCs w:val="24"/>
        </w:rPr>
        <w:t>対策</w:t>
      </w:r>
      <w:hyperlink r:id="rId6" w:anchor="taisaku" w:history="1">
        <w:r w:rsidR="00E65DD1" w:rsidRPr="001B56F2">
          <w:rPr>
            <w:rStyle w:val="a8"/>
            <w:rFonts w:asciiTheme="minorEastAsia" w:hAnsiTheme="minorEastAsia" w:cs="ＭＳ Ｐゴシック"/>
            <w:kern w:val="0"/>
            <w:sz w:val="24"/>
            <w:szCs w:val="24"/>
          </w:rPr>
          <w:t>http://www.cao.go.jp/tenkataisaku/index.html#taisaku</w:t>
        </w:r>
      </w:hyperlink>
      <w:r w:rsidR="007F50CC" w:rsidRPr="007F50CC">
        <w:rPr>
          <w:rStyle w:val="a8"/>
          <w:rFonts w:asciiTheme="minorEastAsia" w:hAnsiTheme="minorEastAsia" w:cs="ＭＳ Ｐゴシック" w:hint="eastAsia"/>
          <w:color w:val="000000" w:themeColor="text1"/>
          <w:kern w:val="0"/>
          <w:sz w:val="24"/>
          <w:szCs w:val="24"/>
          <w:u w:val="none"/>
        </w:rPr>
        <w:t>」</w:t>
      </w:r>
      <w:r w:rsidR="00280ADC" w:rsidRPr="001B56F2">
        <w:rPr>
          <w:rStyle w:val="a7"/>
          <w:rFonts w:asciiTheme="minorEastAsia" w:hAnsiTheme="minorEastAsia" w:cs="Arial" w:hint="eastAsia"/>
          <w:b w:val="0"/>
          <w:color w:val="333333"/>
          <w:sz w:val="24"/>
          <w:szCs w:val="24"/>
        </w:rPr>
        <w:t>は無効であることを国民に周知</w:t>
      </w:r>
      <w:r w:rsidR="00661908" w:rsidRPr="001B56F2">
        <w:rPr>
          <w:rStyle w:val="a7"/>
          <w:rFonts w:asciiTheme="minorEastAsia" w:hAnsiTheme="minorEastAsia" w:cs="Arial" w:hint="eastAsia"/>
          <w:b w:val="0"/>
          <w:color w:val="333333"/>
          <w:sz w:val="24"/>
          <w:szCs w:val="24"/>
        </w:rPr>
        <w:t>せよ</w:t>
      </w:r>
    </w:p>
    <w:p w:rsidR="00D77221" w:rsidRPr="001B56F2" w:rsidRDefault="00D77221" w:rsidP="00E65DD1">
      <w:pPr>
        <w:widowControl/>
        <w:ind w:right="-143"/>
        <w:jc w:val="left"/>
        <w:rPr>
          <w:rStyle w:val="a7"/>
          <w:rFonts w:asciiTheme="minorEastAsia" w:hAnsiTheme="minorEastAsia" w:cs="Arial"/>
          <w:b w:val="0"/>
          <w:color w:val="333333"/>
          <w:sz w:val="24"/>
          <w:szCs w:val="24"/>
        </w:rPr>
      </w:pPr>
    </w:p>
    <w:p w:rsidR="00946846" w:rsidRPr="001B56F2" w:rsidRDefault="00F46244"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２</w:t>
      </w:r>
      <w:r w:rsidR="00B56C00" w:rsidRPr="001B56F2">
        <w:rPr>
          <w:rFonts w:asciiTheme="minorEastAsia" w:hAnsiTheme="minorEastAsia" w:cs="ＭＳ Ｐゴシック" w:hint="eastAsia"/>
          <w:kern w:val="0"/>
          <w:sz w:val="24"/>
          <w:szCs w:val="24"/>
        </w:rPr>
        <w:t xml:space="preserve">　</w:t>
      </w:r>
      <w:r w:rsidR="00946846" w:rsidRPr="001B56F2">
        <w:rPr>
          <w:rFonts w:asciiTheme="minorEastAsia" w:hAnsiTheme="minorEastAsia" w:cs="ＭＳ Ｐゴシック" w:hint="eastAsia"/>
          <w:kern w:val="0"/>
          <w:sz w:val="24"/>
          <w:szCs w:val="24"/>
        </w:rPr>
        <w:t>訴訟費用は被告の負担とする</w:t>
      </w:r>
    </w:p>
    <w:p w:rsidR="00946846" w:rsidRPr="001B56F2" w:rsidRDefault="00946846" w:rsidP="00946846">
      <w:pPr>
        <w:widowControl/>
        <w:jc w:val="left"/>
        <w:rPr>
          <w:rFonts w:asciiTheme="minorEastAsia" w:hAnsiTheme="minorEastAsia" w:cs="ＭＳ Ｐゴシック"/>
          <w:kern w:val="0"/>
          <w:sz w:val="24"/>
          <w:szCs w:val="24"/>
        </w:rPr>
      </w:pPr>
    </w:p>
    <w:p w:rsidR="00946846"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第２　請求の原因 </w:t>
      </w:r>
    </w:p>
    <w:p w:rsidR="004757A9" w:rsidRPr="001B56F2" w:rsidRDefault="004757A9" w:rsidP="00946846">
      <w:pPr>
        <w:widowControl/>
        <w:jc w:val="left"/>
        <w:rPr>
          <w:rFonts w:asciiTheme="minorEastAsia" w:hAnsiTheme="minorEastAsia" w:cs="ＭＳ Ｐゴシック"/>
          <w:kern w:val="0"/>
          <w:sz w:val="24"/>
          <w:szCs w:val="24"/>
        </w:rPr>
      </w:pPr>
    </w:p>
    <w:p w:rsidR="00755356" w:rsidRDefault="00755356" w:rsidP="000D408C">
      <w:pPr>
        <w:widowControl/>
        <w:spacing w:line="0" w:lineRule="atLeast"/>
        <w:ind w:left="21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消費税法第６３条に</w:t>
      </w:r>
      <w:r w:rsidR="00600480" w:rsidRPr="001B56F2">
        <w:rPr>
          <w:rFonts w:asciiTheme="minorEastAsia" w:hAnsiTheme="minorEastAsia" w:cs="ＭＳ Ｐゴシック" w:hint="eastAsia"/>
          <w:kern w:val="0"/>
          <w:sz w:val="24"/>
          <w:szCs w:val="24"/>
        </w:rPr>
        <w:t>定めの</w:t>
      </w:r>
      <w:r w:rsidRPr="001B56F2">
        <w:rPr>
          <w:rFonts w:asciiTheme="minorEastAsia" w:hAnsiTheme="minorEastAsia" w:cs="ＭＳ Ｐゴシック" w:hint="eastAsia"/>
          <w:kern w:val="0"/>
          <w:sz w:val="24"/>
          <w:szCs w:val="24"/>
        </w:rPr>
        <w:t>ある</w:t>
      </w:r>
      <w:r w:rsidR="00600480" w:rsidRPr="001B56F2">
        <w:rPr>
          <w:rFonts w:asciiTheme="minorEastAsia" w:hAnsiTheme="minorEastAsia" w:cs="ＭＳ Ｐゴシック" w:hint="eastAsia"/>
          <w:kern w:val="0"/>
          <w:sz w:val="24"/>
          <w:szCs w:val="24"/>
        </w:rPr>
        <w:t>「価格の表示」に従って</w:t>
      </w:r>
      <w:r w:rsidRPr="001B56F2">
        <w:rPr>
          <w:rFonts w:asciiTheme="minorEastAsia" w:hAnsiTheme="minorEastAsia" w:cs="ＭＳ Ｐゴシック" w:hint="eastAsia"/>
          <w:kern w:val="0"/>
          <w:sz w:val="24"/>
          <w:szCs w:val="24"/>
        </w:rPr>
        <w:t>「価格に転嫁された消費税」</w:t>
      </w:r>
      <w:r w:rsidR="006924B0" w:rsidRPr="001B56F2">
        <w:rPr>
          <w:rFonts w:asciiTheme="minorEastAsia" w:hAnsiTheme="minorEastAsia" w:cs="ＭＳ Ｐゴシック" w:hint="eastAsia"/>
          <w:kern w:val="0"/>
          <w:sz w:val="24"/>
          <w:szCs w:val="24"/>
        </w:rPr>
        <w:t>（国税）</w:t>
      </w:r>
      <w:r w:rsidRPr="001B56F2">
        <w:rPr>
          <w:rFonts w:asciiTheme="minorEastAsia" w:hAnsiTheme="minorEastAsia" w:cs="ＭＳ Ｐゴシック" w:hint="eastAsia"/>
          <w:kern w:val="0"/>
          <w:sz w:val="24"/>
          <w:szCs w:val="24"/>
        </w:rPr>
        <w:t>を消費者は負担するのであって、法律に</w:t>
      </w:r>
      <w:r w:rsidR="00600480" w:rsidRPr="001B56F2">
        <w:rPr>
          <w:rFonts w:asciiTheme="minorEastAsia" w:hAnsiTheme="minorEastAsia" w:cs="ＭＳ Ｐゴシック" w:hint="eastAsia"/>
          <w:kern w:val="0"/>
          <w:sz w:val="24"/>
          <w:szCs w:val="24"/>
        </w:rPr>
        <w:t>定めのない「</w:t>
      </w:r>
      <w:r w:rsidRPr="001B56F2">
        <w:rPr>
          <w:rFonts w:asciiTheme="minorEastAsia" w:hAnsiTheme="minorEastAsia" w:cs="ＭＳ Ｐゴシック" w:hint="eastAsia"/>
          <w:kern w:val="0"/>
          <w:sz w:val="24"/>
          <w:szCs w:val="24"/>
        </w:rPr>
        <w:t>価格に消費税率を乗じた</w:t>
      </w:r>
      <w:r w:rsidR="006924B0" w:rsidRPr="001B56F2">
        <w:rPr>
          <w:rFonts w:asciiTheme="minorEastAsia" w:hAnsiTheme="minorEastAsia" w:cs="ＭＳ Ｐゴシック" w:hint="eastAsia"/>
          <w:kern w:val="0"/>
          <w:sz w:val="24"/>
          <w:szCs w:val="24"/>
        </w:rPr>
        <w:t>額</w:t>
      </w:r>
      <w:r w:rsidR="00600480" w:rsidRPr="001B56F2">
        <w:rPr>
          <w:rFonts w:asciiTheme="minorEastAsia" w:hAnsiTheme="minorEastAsia" w:cs="ＭＳ Ｐゴシック" w:hint="eastAsia"/>
          <w:kern w:val="0"/>
          <w:sz w:val="24"/>
          <w:szCs w:val="24"/>
        </w:rPr>
        <w:t>」</w:t>
      </w:r>
      <w:r w:rsidR="00494E4C" w:rsidRPr="001B56F2">
        <w:rPr>
          <w:rFonts w:asciiTheme="minorEastAsia" w:hAnsiTheme="minorEastAsia" w:cs="ＭＳ Ｐゴシック" w:hint="eastAsia"/>
          <w:kern w:val="0"/>
          <w:sz w:val="24"/>
          <w:szCs w:val="24"/>
        </w:rPr>
        <w:t>を</w:t>
      </w:r>
      <w:r w:rsidR="00363E47">
        <w:rPr>
          <w:rFonts w:asciiTheme="minorEastAsia" w:hAnsiTheme="minorEastAsia" w:cs="ＭＳ Ｐゴシック" w:hint="eastAsia"/>
          <w:kern w:val="0"/>
          <w:sz w:val="24"/>
          <w:szCs w:val="24"/>
        </w:rPr>
        <w:t>消費者が</w:t>
      </w:r>
      <w:r w:rsidR="00494E4C" w:rsidRPr="001B56F2">
        <w:rPr>
          <w:rFonts w:asciiTheme="minorEastAsia" w:hAnsiTheme="minorEastAsia" w:cs="ＭＳ Ｐゴシック" w:hint="eastAsia"/>
          <w:kern w:val="0"/>
          <w:sz w:val="24"/>
          <w:szCs w:val="24"/>
        </w:rPr>
        <w:t>事業者に支払う</w:t>
      </w:r>
      <w:r w:rsidR="00600480" w:rsidRPr="001B56F2">
        <w:rPr>
          <w:rFonts w:asciiTheme="minorEastAsia" w:hAnsiTheme="minorEastAsia" w:cs="ＭＳ Ｐゴシック" w:hint="eastAsia"/>
          <w:kern w:val="0"/>
          <w:sz w:val="24"/>
          <w:szCs w:val="24"/>
        </w:rPr>
        <w:t>義務</w:t>
      </w:r>
      <w:r w:rsidRPr="001B56F2">
        <w:rPr>
          <w:rFonts w:asciiTheme="minorEastAsia" w:hAnsiTheme="minorEastAsia" w:cs="ＭＳ Ｐゴシック" w:hint="eastAsia"/>
          <w:kern w:val="0"/>
          <w:sz w:val="24"/>
          <w:szCs w:val="24"/>
        </w:rPr>
        <w:t>は</w:t>
      </w:r>
      <w:r w:rsidR="00600480" w:rsidRPr="001B56F2">
        <w:rPr>
          <w:rFonts w:asciiTheme="minorEastAsia" w:hAnsiTheme="minorEastAsia" w:cs="ＭＳ Ｐゴシック" w:hint="eastAsia"/>
          <w:kern w:val="0"/>
          <w:sz w:val="24"/>
          <w:szCs w:val="24"/>
        </w:rPr>
        <w:t>ない。</w:t>
      </w:r>
    </w:p>
    <w:p w:rsidR="00363E47" w:rsidRDefault="00F648F6" w:rsidP="000D408C">
      <w:pPr>
        <w:pStyle w:val="title-irregular1"/>
        <w:shd w:val="clear" w:color="auto" w:fill="FFFFFF"/>
        <w:spacing w:before="0" w:beforeAutospacing="0" w:after="0" w:afterAutospacing="0" w:line="0" w:lineRule="atLeast"/>
        <w:ind w:left="210" w:firstLine="0"/>
        <w:rPr>
          <w:rFonts w:asciiTheme="minorEastAsia" w:eastAsiaTheme="minorEastAsia" w:hAnsiTheme="minorEastAsia"/>
        </w:rPr>
      </w:pPr>
      <w:hyperlink r:id="rId7" w:history="1">
        <w:r w:rsidR="00B925F1" w:rsidRPr="001B56F2">
          <w:rPr>
            <w:rStyle w:val="a8"/>
            <w:rFonts w:asciiTheme="minorEastAsia" w:eastAsiaTheme="minorEastAsia" w:hAnsiTheme="minorEastAsia"/>
          </w:rPr>
          <w:t>http://www.cao.go.jp/tenkataisaku/pdf/soumukoukyou.pdf</w:t>
        </w:r>
      </w:hyperlink>
      <w:r w:rsidR="00B925F1" w:rsidRPr="001B56F2">
        <w:rPr>
          <w:rFonts w:asciiTheme="minorEastAsia" w:eastAsiaTheme="minorEastAsia" w:hAnsiTheme="minorEastAsia" w:hint="eastAsia"/>
        </w:rPr>
        <w:t>のような政府の通知文書により</w:t>
      </w:r>
      <w:r w:rsidR="00363E47">
        <w:rPr>
          <w:rFonts w:asciiTheme="minorEastAsia" w:eastAsiaTheme="minorEastAsia" w:hAnsiTheme="minorEastAsia" w:hint="eastAsia"/>
        </w:rPr>
        <w:t>、</w:t>
      </w:r>
      <w:r w:rsidR="00363E47" w:rsidRPr="001B56F2">
        <w:rPr>
          <w:rFonts w:asciiTheme="minorEastAsia" w:hAnsiTheme="minorEastAsia" w:hint="eastAsia"/>
        </w:rPr>
        <w:t>法律に定めのない「価格に消費税率を乗じた額」を事業者に支払う</w:t>
      </w:r>
      <w:r w:rsidR="00363E47">
        <w:rPr>
          <w:rFonts w:asciiTheme="minorEastAsia" w:hAnsiTheme="minorEastAsia" w:hint="eastAsia"/>
        </w:rPr>
        <w:t>ことを強いている。</w:t>
      </w:r>
    </w:p>
    <w:p w:rsidR="000D408C" w:rsidRPr="001B56F2" w:rsidRDefault="000D408C" w:rsidP="000D408C">
      <w:pPr>
        <w:pStyle w:val="title-irregular1"/>
        <w:shd w:val="clear" w:color="auto" w:fill="FFFFFF"/>
        <w:spacing w:before="0" w:beforeAutospacing="0" w:after="0" w:afterAutospacing="0" w:line="0" w:lineRule="atLeast"/>
        <w:ind w:left="210" w:firstLine="0"/>
        <w:rPr>
          <w:rFonts w:asciiTheme="minorEastAsia" w:eastAsiaTheme="minorEastAsia" w:hAnsiTheme="minorEastAsia" w:cstheme="minorBidi"/>
          <w:kern w:val="2"/>
        </w:rPr>
      </w:pPr>
    </w:p>
    <w:p w:rsidR="00BA756F" w:rsidRDefault="00BA756F" w:rsidP="00946846">
      <w:pPr>
        <w:widowControl/>
        <w:jc w:val="left"/>
        <w:rPr>
          <w:rFonts w:asciiTheme="minorEastAsia" w:hAnsiTheme="minorEastAsia" w:cs="ＭＳ Ｐゴシック"/>
          <w:kern w:val="0"/>
          <w:sz w:val="24"/>
          <w:szCs w:val="24"/>
        </w:rPr>
      </w:pPr>
    </w:p>
    <w:p w:rsidR="00BA756F" w:rsidRDefault="00BA756F" w:rsidP="00946846">
      <w:pPr>
        <w:widowControl/>
        <w:jc w:val="left"/>
        <w:rPr>
          <w:rFonts w:asciiTheme="minorEastAsia" w:hAnsiTheme="minorEastAsia" w:cs="ＭＳ Ｐゴシック"/>
          <w:kern w:val="0"/>
          <w:sz w:val="24"/>
          <w:szCs w:val="24"/>
        </w:rPr>
      </w:pPr>
    </w:p>
    <w:p w:rsidR="00946846"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lastRenderedPageBreak/>
        <w:t>第３　関連事実</w:t>
      </w:r>
    </w:p>
    <w:p w:rsidR="00BE0610" w:rsidRPr="001B56F2" w:rsidRDefault="00BE0610" w:rsidP="00946846">
      <w:pPr>
        <w:widowControl/>
        <w:jc w:val="left"/>
        <w:rPr>
          <w:rFonts w:asciiTheme="minorEastAsia" w:hAnsiTheme="minorEastAsia" w:cs="ＭＳ Ｐゴシック"/>
          <w:kern w:val="0"/>
          <w:sz w:val="24"/>
          <w:szCs w:val="24"/>
        </w:rPr>
      </w:pPr>
    </w:p>
    <w:p w:rsidR="00BE0610" w:rsidRPr="001B56F2" w:rsidRDefault="00F46244" w:rsidP="00F46244">
      <w:pPr>
        <w:widowControl/>
        <w:ind w:left="426" w:hanging="284"/>
        <w:jc w:val="left"/>
        <w:rPr>
          <w:rStyle w:val="a7"/>
          <w:rFonts w:asciiTheme="minorEastAsia" w:hAnsiTheme="minorEastAsia"/>
          <w:b w:val="0"/>
          <w:color w:val="000000" w:themeColor="text1"/>
          <w:sz w:val="24"/>
        </w:rPr>
      </w:pPr>
      <w:r w:rsidRPr="001B56F2">
        <w:rPr>
          <w:rStyle w:val="a7"/>
          <w:rFonts w:asciiTheme="minorEastAsia" w:hAnsiTheme="minorEastAsia" w:hint="eastAsia"/>
          <w:b w:val="0"/>
          <w:color w:val="000000" w:themeColor="text1"/>
          <w:sz w:val="24"/>
        </w:rPr>
        <w:t>１．</w:t>
      </w:r>
      <w:r w:rsidR="00BE0610" w:rsidRPr="001B56F2">
        <w:rPr>
          <w:rStyle w:val="a7"/>
          <w:rFonts w:asciiTheme="minorEastAsia" w:hAnsiTheme="minorEastAsia" w:hint="eastAsia"/>
          <w:b w:val="0"/>
          <w:color w:val="000000" w:themeColor="text1"/>
          <w:sz w:val="24"/>
        </w:rPr>
        <w:t>日本国</w:t>
      </w:r>
      <w:r w:rsidR="00BE0610" w:rsidRPr="001B56F2">
        <w:rPr>
          <w:rStyle w:val="a7"/>
          <w:rFonts w:asciiTheme="minorEastAsia" w:hAnsiTheme="minorEastAsia"/>
          <w:b w:val="0"/>
          <w:color w:val="000000" w:themeColor="text1"/>
          <w:sz w:val="24"/>
        </w:rPr>
        <w:t>憲法第三十条</w:t>
      </w:r>
      <w:r w:rsidR="00BE0610" w:rsidRPr="001B56F2">
        <w:rPr>
          <w:rStyle w:val="a7"/>
          <w:rFonts w:asciiTheme="minorEastAsia" w:hAnsiTheme="minorEastAsia" w:hint="eastAsia"/>
          <w:b w:val="0"/>
          <w:color w:val="000000" w:themeColor="text1"/>
          <w:sz w:val="24"/>
        </w:rPr>
        <w:t xml:space="preserve">　</w:t>
      </w:r>
      <w:r w:rsidR="00BE0610" w:rsidRPr="001B56F2">
        <w:rPr>
          <w:rStyle w:val="a7"/>
          <w:rFonts w:asciiTheme="minorEastAsia" w:hAnsiTheme="minorEastAsia"/>
          <w:b w:val="0"/>
          <w:color w:val="000000" w:themeColor="text1"/>
          <w:sz w:val="24"/>
        </w:rPr>
        <w:t>国民は、法律の定めるところにより、納税の義務を負ふ。</w:t>
      </w:r>
    </w:p>
    <w:p w:rsidR="00BE0610" w:rsidRPr="001B56F2" w:rsidRDefault="00BE0610" w:rsidP="00BE0610">
      <w:pPr>
        <w:widowControl/>
        <w:ind w:left="210"/>
        <w:jc w:val="left"/>
        <w:rPr>
          <w:rFonts w:asciiTheme="minorEastAsia" w:hAnsiTheme="minorEastAsia" w:cs="ＭＳ Ｐゴシック"/>
          <w:kern w:val="0"/>
          <w:sz w:val="24"/>
        </w:rPr>
      </w:pPr>
    </w:p>
    <w:p w:rsidR="00BE0610" w:rsidRPr="001B56F2" w:rsidRDefault="00F46244" w:rsidP="00BE0610">
      <w:pPr>
        <w:widowControl/>
        <w:ind w:left="210"/>
        <w:jc w:val="left"/>
        <w:rPr>
          <w:rStyle w:val="a7"/>
          <w:rFonts w:asciiTheme="minorEastAsia" w:hAnsiTheme="minorEastAsia"/>
          <w:b w:val="0"/>
          <w:color w:val="000000" w:themeColor="text1"/>
          <w:sz w:val="24"/>
        </w:rPr>
      </w:pPr>
      <w:r w:rsidRPr="001B56F2">
        <w:rPr>
          <w:rStyle w:val="a7"/>
          <w:rFonts w:asciiTheme="minorEastAsia" w:hAnsiTheme="minorEastAsia" w:hint="eastAsia"/>
          <w:b w:val="0"/>
          <w:color w:val="000000" w:themeColor="text1"/>
          <w:sz w:val="24"/>
        </w:rPr>
        <w:t>２．日本国</w:t>
      </w:r>
      <w:r w:rsidR="00BE0610" w:rsidRPr="001B56F2">
        <w:rPr>
          <w:rStyle w:val="a7"/>
          <w:rFonts w:asciiTheme="minorEastAsia" w:hAnsiTheme="minorEastAsia" w:hint="eastAsia"/>
          <w:b w:val="0"/>
          <w:color w:val="000000" w:themeColor="text1"/>
          <w:sz w:val="24"/>
        </w:rPr>
        <w:t>憲法</w:t>
      </w:r>
      <w:r w:rsidR="00BE0610" w:rsidRPr="001B56F2">
        <w:rPr>
          <w:rStyle w:val="a7"/>
          <w:rFonts w:asciiTheme="minorEastAsia" w:hAnsiTheme="minorEastAsia"/>
          <w:b w:val="0"/>
          <w:color w:val="000000" w:themeColor="text1"/>
          <w:sz w:val="24"/>
        </w:rPr>
        <w:t>第九十八条</w:t>
      </w:r>
      <w:r w:rsidR="00BE0610" w:rsidRPr="001B56F2">
        <w:rPr>
          <w:rStyle w:val="a7"/>
          <w:rFonts w:asciiTheme="minorEastAsia" w:hAnsiTheme="minorEastAsia" w:hint="eastAsia"/>
          <w:b w:val="0"/>
          <w:color w:val="000000" w:themeColor="text1"/>
          <w:sz w:val="24"/>
        </w:rPr>
        <w:t xml:space="preserve">　</w:t>
      </w:r>
      <w:r w:rsidR="00BE0610" w:rsidRPr="001B56F2">
        <w:rPr>
          <w:rStyle w:val="a7"/>
          <w:rFonts w:asciiTheme="minorEastAsia" w:hAnsiTheme="minorEastAsia"/>
          <w:b w:val="0"/>
          <w:color w:val="000000" w:themeColor="text1"/>
          <w:sz w:val="24"/>
        </w:rPr>
        <w:t>この憲法は、国の最高法規であ</w:t>
      </w:r>
      <w:r w:rsidR="00BE0610" w:rsidRPr="001B56F2">
        <w:rPr>
          <w:rStyle w:val="a7"/>
          <w:rFonts w:asciiTheme="minorEastAsia" w:hAnsiTheme="minorEastAsia" w:hint="eastAsia"/>
          <w:b w:val="0"/>
          <w:color w:val="000000" w:themeColor="text1"/>
          <w:sz w:val="24"/>
        </w:rPr>
        <w:t>っ</w:t>
      </w:r>
      <w:r w:rsidR="00BE0610" w:rsidRPr="001B56F2">
        <w:rPr>
          <w:rStyle w:val="a7"/>
          <w:rFonts w:asciiTheme="minorEastAsia" w:hAnsiTheme="minorEastAsia"/>
          <w:b w:val="0"/>
          <w:color w:val="000000" w:themeColor="text1"/>
          <w:sz w:val="24"/>
        </w:rPr>
        <w:t>て、その条規に反する法律、命令、詔勅及び国務に関するその他の行為の全部又は一部は、その効力を有しない</w:t>
      </w:r>
      <w:r w:rsidR="00BE0610" w:rsidRPr="001B56F2">
        <w:rPr>
          <w:rStyle w:val="a7"/>
          <w:rFonts w:asciiTheme="minorEastAsia" w:hAnsiTheme="minorEastAsia" w:hint="eastAsia"/>
          <w:b w:val="0"/>
          <w:color w:val="000000" w:themeColor="text1"/>
          <w:sz w:val="24"/>
        </w:rPr>
        <w:t>。</w:t>
      </w:r>
    </w:p>
    <w:p w:rsidR="004757A9" w:rsidRPr="001B56F2" w:rsidRDefault="004757A9" w:rsidP="00BE0610">
      <w:pPr>
        <w:widowControl/>
        <w:ind w:left="210"/>
        <w:jc w:val="left"/>
        <w:rPr>
          <w:rStyle w:val="a7"/>
          <w:rFonts w:asciiTheme="minorEastAsia" w:hAnsiTheme="minorEastAsia"/>
          <w:b w:val="0"/>
          <w:color w:val="000000" w:themeColor="text1"/>
          <w:sz w:val="24"/>
        </w:rPr>
      </w:pPr>
    </w:p>
    <w:p w:rsidR="00BE0610" w:rsidRPr="001B56F2" w:rsidRDefault="00F46244" w:rsidP="00BE0610">
      <w:pPr>
        <w:widowControl/>
        <w:ind w:left="210"/>
        <w:jc w:val="left"/>
        <w:rPr>
          <w:rFonts w:asciiTheme="minorEastAsia" w:hAnsiTheme="minorEastAsia" w:cs="ＭＳ Ｐゴシック"/>
          <w:color w:val="000000" w:themeColor="text1"/>
          <w:kern w:val="0"/>
          <w:sz w:val="24"/>
        </w:rPr>
      </w:pPr>
      <w:r w:rsidRPr="001B56F2">
        <w:rPr>
          <w:rFonts w:asciiTheme="minorEastAsia" w:hAnsiTheme="minorEastAsia" w:cs="ＭＳ Ｐゴシック" w:hint="eastAsia"/>
          <w:color w:val="000000" w:themeColor="text1"/>
          <w:kern w:val="0"/>
          <w:sz w:val="24"/>
        </w:rPr>
        <w:t>３．</w:t>
      </w:r>
      <w:r w:rsidR="00BE0610" w:rsidRPr="001B56F2">
        <w:rPr>
          <w:rFonts w:asciiTheme="minorEastAsia" w:hAnsiTheme="minorEastAsia" w:cs="ＭＳ Ｐゴシック" w:hint="eastAsia"/>
          <w:color w:val="000000" w:themeColor="text1"/>
          <w:kern w:val="0"/>
          <w:sz w:val="24"/>
        </w:rPr>
        <w:t>消費税法第５条　事業者は、国内において行つた課税資産の譲渡等につき、この法律により、消費税を納める義務がある。</w:t>
      </w:r>
    </w:p>
    <w:p w:rsidR="00BE0610" w:rsidRPr="001B56F2" w:rsidRDefault="00BE0610" w:rsidP="00BE0610">
      <w:pPr>
        <w:widowControl/>
        <w:ind w:left="210"/>
        <w:jc w:val="left"/>
        <w:rPr>
          <w:rFonts w:asciiTheme="minorEastAsia" w:hAnsiTheme="minorEastAsia" w:cs="ＭＳ Ｐゴシック"/>
          <w:kern w:val="0"/>
          <w:sz w:val="24"/>
        </w:rPr>
      </w:pPr>
    </w:p>
    <w:p w:rsidR="00BE0610" w:rsidRPr="001B56F2" w:rsidRDefault="00DC7982" w:rsidP="00700F62">
      <w:pPr>
        <w:widowControl/>
        <w:ind w:left="210"/>
        <w:jc w:val="left"/>
        <w:rPr>
          <w:rFonts w:asciiTheme="minorEastAsia" w:hAnsiTheme="minorEastAsia"/>
          <w:sz w:val="24"/>
        </w:rPr>
      </w:pPr>
      <w:r w:rsidRPr="001B56F2">
        <w:rPr>
          <w:rFonts w:asciiTheme="minorEastAsia" w:hAnsiTheme="minorEastAsia" w:hint="eastAsia"/>
          <w:bCs/>
          <w:sz w:val="24"/>
        </w:rPr>
        <w:t>４．</w:t>
      </w:r>
      <w:r w:rsidR="00BE0610" w:rsidRPr="001B56F2">
        <w:rPr>
          <w:rFonts w:asciiTheme="minorEastAsia" w:hAnsiTheme="minorEastAsia" w:hint="eastAsia"/>
          <w:bCs/>
          <w:sz w:val="24"/>
        </w:rPr>
        <w:t>消費税法</w:t>
      </w:r>
      <w:r w:rsidR="00BE0610" w:rsidRPr="001B56F2">
        <w:rPr>
          <w:rFonts w:asciiTheme="minorEastAsia" w:hAnsiTheme="minorEastAsia"/>
          <w:bCs/>
          <w:sz w:val="24"/>
        </w:rPr>
        <w:t>第</w:t>
      </w:r>
      <w:r w:rsidR="00556EC6">
        <w:rPr>
          <w:rFonts w:asciiTheme="minorEastAsia" w:hAnsiTheme="minorEastAsia" w:hint="eastAsia"/>
          <w:bCs/>
          <w:sz w:val="24"/>
        </w:rPr>
        <w:t>６３</w:t>
      </w:r>
      <w:r w:rsidR="00BE0610" w:rsidRPr="001B56F2">
        <w:rPr>
          <w:rFonts w:asciiTheme="minorEastAsia" w:hAnsiTheme="minorEastAsia"/>
          <w:bCs/>
          <w:sz w:val="24"/>
        </w:rPr>
        <w:t>条</w:t>
      </w:r>
      <w:r w:rsidR="00BE0610" w:rsidRPr="001B56F2">
        <w:rPr>
          <w:rFonts w:asciiTheme="minorEastAsia" w:hAnsiTheme="minorEastAsia"/>
          <w:sz w:val="24"/>
        </w:rPr>
        <w:t xml:space="preserve"> </w:t>
      </w:r>
      <w:bookmarkStart w:id="0" w:name="1000000000000000000000000000000000000000"/>
      <w:bookmarkEnd w:id="0"/>
      <w:r w:rsidR="00BE0610" w:rsidRPr="001B56F2">
        <w:rPr>
          <w:rFonts w:asciiTheme="minorEastAsia" w:hAnsiTheme="minorEastAsia"/>
          <w:sz w:val="24"/>
        </w:rPr>
        <w:t xml:space="preserve">　事業者（第九条第一項本文の規定により消費税を納める義務が免除される事業者を除く。）は、不特定かつ多数の者に課税資産の譲渡等（第七条第一項、第八条第一項その他の法律又は条約の規定により消費税が免除されるものを除く。以下この条において同じ。）を行う場合（専ら他の事業者に課税資産の譲渡等を行う場合を除く。）において、あらかじめ課税資産の譲渡等に係る資産又は役務の価格を表示するときは、当該資産又は役務に係る消費税額及び地方消費税額の合計額に相当する額を含めた価格を表示しなければならない。</w:t>
      </w:r>
    </w:p>
    <w:p w:rsidR="00B056BD" w:rsidRDefault="00B056BD" w:rsidP="00B056BD">
      <w:pPr>
        <w:jc w:val="left"/>
        <w:rPr>
          <w:rFonts w:asciiTheme="minorEastAsia" w:hAnsiTheme="minorEastAsia"/>
          <w:sz w:val="24"/>
          <w:szCs w:val="24"/>
        </w:rPr>
      </w:pPr>
    </w:p>
    <w:p w:rsidR="00B056BD" w:rsidRDefault="00B056BD" w:rsidP="00B056BD">
      <w:pPr>
        <w:widowControl/>
        <w:spacing w:line="0" w:lineRule="atLeast"/>
        <w:ind w:left="210"/>
        <w:jc w:val="left"/>
        <w:rPr>
          <w:sz w:val="24"/>
          <w:szCs w:val="24"/>
        </w:rPr>
      </w:pPr>
      <w:r>
        <w:rPr>
          <w:rFonts w:hint="eastAsia"/>
          <w:sz w:val="24"/>
          <w:szCs w:val="24"/>
        </w:rPr>
        <w:t>５．消費税法第６３条の「価格の表示」として</w:t>
      </w:r>
      <w:r w:rsidR="000670D2">
        <w:rPr>
          <w:rFonts w:hint="eastAsia"/>
          <w:sz w:val="24"/>
          <w:szCs w:val="24"/>
        </w:rPr>
        <w:t>の</w:t>
      </w:r>
      <w:r w:rsidRPr="00BA00E6">
        <w:rPr>
          <w:sz w:val="24"/>
          <w:szCs w:val="24"/>
        </w:rPr>
        <w:t>単価、料金表、値札、見積書などに「間接消費税込」という字句を付記する</w:t>
      </w:r>
      <w:r>
        <w:rPr>
          <w:rFonts w:hint="eastAsia"/>
          <w:sz w:val="24"/>
          <w:szCs w:val="24"/>
        </w:rPr>
        <w:t>こと</w:t>
      </w:r>
      <w:r w:rsidR="003E2015">
        <w:rPr>
          <w:rFonts w:hint="eastAsia"/>
          <w:sz w:val="24"/>
          <w:szCs w:val="24"/>
        </w:rPr>
        <w:t>は妨げられていない</w:t>
      </w:r>
      <w:r w:rsidRPr="00BA00E6">
        <w:rPr>
          <w:sz w:val="24"/>
          <w:szCs w:val="24"/>
        </w:rPr>
        <w:t>。</w:t>
      </w:r>
    </w:p>
    <w:p w:rsidR="00B056BD" w:rsidRDefault="00B056BD" w:rsidP="00273CD6">
      <w:pPr>
        <w:widowControl/>
        <w:spacing w:line="0" w:lineRule="atLeast"/>
        <w:ind w:left="210"/>
        <w:jc w:val="left"/>
        <w:rPr>
          <w:rFonts w:asciiTheme="minorEastAsia" w:hAnsiTheme="minorEastAsia"/>
          <w:bCs/>
          <w:sz w:val="24"/>
          <w:szCs w:val="24"/>
        </w:rPr>
      </w:pPr>
    </w:p>
    <w:p w:rsidR="00B925F1" w:rsidRDefault="00BA756F" w:rsidP="00273CD6">
      <w:pPr>
        <w:widowControl/>
        <w:spacing w:line="0" w:lineRule="atLeast"/>
        <w:ind w:left="210"/>
        <w:jc w:val="left"/>
        <w:rPr>
          <w:rFonts w:asciiTheme="minorEastAsia" w:hAnsiTheme="minorEastAsia"/>
          <w:sz w:val="24"/>
          <w:szCs w:val="24"/>
        </w:rPr>
      </w:pPr>
      <w:r>
        <w:rPr>
          <w:rFonts w:asciiTheme="minorEastAsia" w:hAnsiTheme="minorEastAsia" w:hint="eastAsia"/>
          <w:bCs/>
          <w:sz w:val="24"/>
          <w:szCs w:val="24"/>
        </w:rPr>
        <w:t>６</w:t>
      </w:r>
      <w:r w:rsidR="00273CD6" w:rsidRPr="001B56F2">
        <w:rPr>
          <w:rFonts w:asciiTheme="minorEastAsia" w:hAnsiTheme="minorEastAsia" w:hint="eastAsia"/>
          <w:bCs/>
          <w:sz w:val="24"/>
          <w:szCs w:val="24"/>
        </w:rPr>
        <w:t>．</w:t>
      </w:r>
      <w:r w:rsidR="003C5A40" w:rsidRPr="00F22FD7">
        <w:rPr>
          <w:bCs/>
          <w:sz w:val="24"/>
          <w:szCs w:val="24"/>
        </w:rPr>
        <w:t>平成</w:t>
      </w:r>
      <w:r w:rsidR="003C5A40" w:rsidRPr="00F22FD7">
        <w:rPr>
          <w:rFonts w:hint="eastAsia"/>
          <w:bCs/>
          <w:sz w:val="24"/>
          <w:szCs w:val="24"/>
        </w:rPr>
        <w:t>２５</w:t>
      </w:r>
      <w:r w:rsidR="003C5A40" w:rsidRPr="00F22FD7">
        <w:rPr>
          <w:bCs/>
          <w:sz w:val="24"/>
          <w:szCs w:val="24"/>
        </w:rPr>
        <w:t>年法律第</w:t>
      </w:r>
      <w:r w:rsidR="003C5A40" w:rsidRPr="00F22FD7">
        <w:rPr>
          <w:rFonts w:hint="eastAsia"/>
          <w:bCs/>
          <w:sz w:val="24"/>
          <w:szCs w:val="24"/>
        </w:rPr>
        <w:t>４１</w:t>
      </w:r>
      <w:r w:rsidR="003C5A40" w:rsidRPr="00F22FD7">
        <w:rPr>
          <w:bCs/>
          <w:sz w:val="24"/>
          <w:szCs w:val="24"/>
        </w:rPr>
        <w:t>号</w:t>
      </w:r>
      <w:r w:rsidR="003C5A40" w:rsidRPr="00F22FD7">
        <w:rPr>
          <w:rFonts w:hint="eastAsia"/>
          <w:bCs/>
          <w:sz w:val="24"/>
          <w:szCs w:val="24"/>
        </w:rPr>
        <w:t>の</w:t>
      </w:r>
      <w:r w:rsidR="003C5A40">
        <w:rPr>
          <w:rFonts w:hint="eastAsia"/>
          <w:bCs/>
        </w:rPr>
        <w:t>「</w:t>
      </w:r>
      <w:r w:rsidR="00273CD6" w:rsidRPr="001B56F2">
        <w:rPr>
          <w:rFonts w:asciiTheme="minorEastAsia" w:hAnsiTheme="minorEastAsia"/>
          <w:bCs/>
          <w:sz w:val="24"/>
          <w:szCs w:val="24"/>
        </w:rPr>
        <w:t>消費税の円滑かつ適正な転嫁の確保のための消費税の転嫁を阻害する行為の是正等に関する特別措置法</w:t>
      </w:r>
      <w:r w:rsidR="003C5A40">
        <w:rPr>
          <w:rFonts w:asciiTheme="minorEastAsia" w:hAnsiTheme="minorEastAsia" w:hint="eastAsia"/>
          <w:bCs/>
          <w:sz w:val="24"/>
          <w:szCs w:val="24"/>
        </w:rPr>
        <w:t>」</w:t>
      </w:r>
      <w:r w:rsidR="00273CD6" w:rsidRPr="001B56F2">
        <w:rPr>
          <w:rFonts w:asciiTheme="minorEastAsia" w:hAnsiTheme="minorEastAsia"/>
          <w:bCs/>
        </w:rPr>
        <w:t>第</w:t>
      </w:r>
      <w:r w:rsidR="00273CD6" w:rsidRPr="001B56F2">
        <w:rPr>
          <w:rFonts w:asciiTheme="minorEastAsia" w:hAnsiTheme="minorEastAsia"/>
          <w:bCs/>
          <w:sz w:val="24"/>
          <w:szCs w:val="24"/>
        </w:rPr>
        <w:t>十条</w:t>
      </w:r>
      <w:r w:rsidR="00273CD6" w:rsidRPr="001B56F2">
        <w:rPr>
          <w:rFonts w:asciiTheme="minorEastAsia" w:hAnsiTheme="minorEastAsia"/>
          <w:sz w:val="24"/>
          <w:szCs w:val="24"/>
        </w:rPr>
        <w:t xml:space="preserve"> </w:t>
      </w:r>
      <w:r w:rsidR="00DF2D4A">
        <w:rPr>
          <w:rFonts w:asciiTheme="minorEastAsia" w:hAnsiTheme="minorEastAsia" w:hint="eastAsia"/>
          <w:sz w:val="24"/>
          <w:szCs w:val="24"/>
        </w:rPr>
        <w:t>（</w:t>
      </w:r>
      <w:r w:rsidR="00273CD6" w:rsidRPr="001B56F2">
        <w:rPr>
          <w:rFonts w:asciiTheme="minorEastAsia" w:hAnsiTheme="minorEastAsia" w:hint="eastAsia"/>
          <w:b/>
          <w:sz w:val="24"/>
          <w:szCs w:val="24"/>
        </w:rPr>
        <w:t>抄</w:t>
      </w:r>
      <w:r w:rsidR="00DF2D4A" w:rsidRPr="00DF2D4A">
        <w:rPr>
          <w:rFonts w:asciiTheme="minorEastAsia" w:hAnsiTheme="minorEastAsia" w:hint="eastAsia"/>
          <w:sz w:val="24"/>
          <w:szCs w:val="24"/>
        </w:rPr>
        <w:t>）</w:t>
      </w:r>
      <w:r w:rsidR="00273CD6" w:rsidRPr="001B56F2">
        <w:rPr>
          <w:rFonts w:asciiTheme="minorEastAsia" w:hAnsiTheme="minorEastAsia"/>
          <w:sz w:val="24"/>
          <w:szCs w:val="24"/>
        </w:rPr>
        <w:t xml:space="preserve">　事業者は、自己の供給する商品又は役務の価格を表示する場合において、今次の消費税率引上げに際し、消費税の円滑かつ適正な転嫁のため必要があるときは、現に表示する価格が税込価格（消費税を含めた価格をいう。以下この章において同じ。）であると誤認されないための措置を講じているときに限り、</w:t>
      </w:r>
      <w:r w:rsidR="00273CD6" w:rsidRPr="007F50CC">
        <w:rPr>
          <w:rFonts w:asciiTheme="minorEastAsia" w:hAnsiTheme="minorEastAsia"/>
          <w:sz w:val="24"/>
          <w:szCs w:val="24"/>
        </w:rPr>
        <w:t>同法第六十三条</w:t>
      </w:r>
      <w:r w:rsidR="00273CD6" w:rsidRPr="001B56F2">
        <w:rPr>
          <w:rFonts w:asciiTheme="minorEastAsia" w:hAnsiTheme="minorEastAsia"/>
          <w:sz w:val="24"/>
          <w:szCs w:val="24"/>
        </w:rPr>
        <w:t xml:space="preserve"> の規定にかかわらず、税込価格を表示することを要しない。</w:t>
      </w:r>
    </w:p>
    <w:p w:rsidR="00BA00E6" w:rsidRPr="00BA00E6" w:rsidRDefault="00BA00E6" w:rsidP="004D78FF">
      <w:pPr>
        <w:widowControl/>
        <w:spacing w:line="0" w:lineRule="atLeast"/>
        <w:jc w:val="left"/>
        <w:rPr>
          <w:rFonts w:asciiTheme="minorEastAsia" w:hAnsiTheme="minorEastAsia"/>
          <w:sz w:val="24"/>
          <w:szCs w:val="24"/>
        </w:rPr>
      </w:pPr>
    </w:p>
    <w:p w:rsidR="00946846"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証　拠　方　法</w:t>
      </w:r>
    </w:p>
    <w:p w:rsidR="006924B0" w:rsidRPr="001B56F2" w:rsidRDefault="006924B0" w:rsidP="00946846">
      <w:pPr>
        <w:widowControl/>
        <w:jc w:val="left"/>
        <w:rPr>
          <w:rFonts w:asciiTheme="minorEastAsia" w:hAnsiTheme="minorEastAsia" w:cs="ＭＳ Ｐゴシック"/>
          <w:kern w:val="0"/>
          <w:sz w:val="24"/>
          <w:szCs w:val="24"/>
        </w:rPr>
      </w:pPr>
    </w:p>
    <w:p w:rsidR="00946846"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xml:space="preserve">１　甲第１号証　　　</w:t>
      </w:r>
      <w:r w:rsidR="00BE0610" w:rsidRPr="001B56F2">
        <w:rPr>
          <w:rFonts w:asciiTheme="minorEastAsia" w:hAnsiTheme="minorEastAsia" w:cs="ＭＳ Ｐゴシック" w:hint="eastAsia"/>
          <w:kern w:val="0"/>
          <w:sz w:val="24"/>
          <w:szCs w:val="24"/>
        </w:rPr>
        <w:t>この訴状を援用する</w:t>
      </w:r>
    </w:p>
    <w:p w:rsidR="00BE0610" w:rsidRPr="001B56F2" w:rsidRDefault="00BE0610" w:rsidP="00946846">
      <w:pPr>
        <w:widowControl/>
        <w:jc w:val="left"/>
        <w:rPr>
          <w:rFonts w:asciiTheme="minorEastAsia" w:hAnsiTheme="minorEastAsia" w:cs="ＭＳ Ｐゴシック"/>
          <w:kern w:val="0"/>
          <w:sz w:val="24"/>
          <w:szCs w:val="24"/>
        </w:rPr>
      </w:pPr>
    </w:p>
    <w:p w:rsidR="00946846" w:rsidRPr="001B56F2" w:rsidRDefault="00946846" w:rsidP="00946846">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附　属　書　類</w:t>
      </w:r>
    </w:p>
    <w:p w:rsidR="006924B0" w:rsidRPr="001B56F2" w:rsidRDefault="006924B0" w:rsidP="00946846">
      <w:pPr>
        <w:widowControl/>
        <w:jc w:val="left"/>
        <w:rPr>
          <w:rFonts w:asciiTheme="minorEastAsia" w:hAnsiTheme="minorEastAsia" w:cs="ＭＳ Ｐゴシック"/>
          <w:kern w:val="0"/>
          <w:sz w:val="24"/>
          <w:szCs w:val="24"/>
        </w:rPr>
      </w:pPr>
    </w:p>
    <w:p w:rsidR="000D35F0" w:rsidRDefault="00946846" w:rsidP="00F22FD7">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１　訴状副本　　　　　　　　　　　　　　　　　　　　　　１通</w:t>
      </w:r>
      <w:r w:rsidR="009647BA">
        <w:rPr>
          <w:rFonts w:asciiTheme="minorEastAsia" w:hAnsiTheme="minorEastAsia" w:cs="ＭＳ Ｐゴシック"/>
          <w:kern w:val="0"/>
          <w:sz w:val="24"/>
          <w:szCs w:val="24"/>
        </w:rPr>
        <w:br w:type="page"/>
      </w:r>
    </w:p>
    <w:p w:rsidR="009647BA" w:rsidRDefault="00B9683F" w:rsidP="00F22FD7">
      <w:pPr>
        <w:widowControl/>
        <w:jc w:val="left"/>
        <w:rPr>
          <w:rFonts w:asciiTheme="minorEastAsia" w:hAnsiTheme="minorEastAsia" w:cs="ＭＳ Ｐゴシック"/>
          <w:kern w:val="0"/>
          <w:sz w:val="24"/>
          <w:szCs w:val="24"/>
        </w:rPr>
      </w:pPr>
      <w:bookmarkStart w:id="1" w:name="_GoBack"/>
      <w:bookmarkEnd w:id="1"/>
      <w:r>
        <w:rPr>
          <w:rFonts w:asciiTheme="minorEastAsia" w:hAnsiTheme="minorEastAsia" w:cs="ＭＳ Ｐゴシック"/>
          <w:noProof/>
          <w:kern w:val="0"/>
          <w:sz w:val="24"/>
          <w:szCs w:val="24"/>
        </w:rPr>
        <w:lastRenderedPageBreak/>
        <w:drawing>
          <wp:anchor distT="0" distB="0" distL="114300" distR="114300" simplePos="0" relativeHeight="251658240" behindDoc="0" locked="0" layoutInCell="1" allowOverlap="1">
            <wp:simplePos x="0" y="0"/>
            <wp:positionH relativeFrom="column">
              <wp:posOffset>-135255</wp:posOffset>
            </wp:positionH>
            <wp:positionV relativeFrom="paragraph">
              <wp:posOffset>160655</wp:posOffset>
            </wp:positionV>
            <wp:extent cx="5295900" cy="44196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4419600"/>
                    </a:xfrm>
                    <a:prstGeom prst="rect">
                      <a:avLst/>
                    </a:prstGeom>
                    <a:noFill/>
                    <a:ln>
                      <a:noFill/>
                    </a:ln>
                  </pic:spPr>
                </pic:pic>
              </a:graphicData>
            </a:graphic>
            <wp14:sizeRelH relativeFrom="margin">
              <wp14:pctWidth>0</wp14:pctWidth>
            </wp14:sizeRelH>
          </wp:anchor>
        </w:drawing>
      </w:r>
    </w:p>
    <w:sectPr w:rsidR="009647BA" w:rsidSect="00BA756F">
      <w:pgSz w:w="11906" w:h="16838" w:code="9"/>
      <w:pgMar w:top="1559"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F6" w:rsidRDefault="00F648F6" w:rsidP="00946846">
      <w:r>
        <w:separator/>
      </w:r>
    </w:p>
  </w:endnote>
  <w:endnote w:type="continuationSeparator" w:id="0">
    <w:p w:rsidR="00F648F6" w:rsidRDefault="00F648F6" w:rsidP="0094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F6" w:rsidRDefault="00F648F6" w:rsidP="00946846">
      <w:r>
        <w:separator/>
      </w:r>
    </w:p>
  </w:footnote>
  <w:footnote w:type="continuationSeparator" w:id="0">
    <w:p w:rsidR="00F648F6" w:rsidRDefault="00F648F6" w:rsidP="0094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76"/>
    <w:rsid w:val="00017C1B"/>
    <w:rsid w:val="000670D2"/>
    <w:rsid w:val="000D35F0"/>
    <w:rsid w:val="000D408C"/>
    <w:rsid w:val="00151F94"/>
    <w:rsid w:val="00162A2C"/>
    <w:rsid w:val="001A2E89"/>
    <w:rsid w:val="001B56F2"/>
    <w:rsid w:val="001B5AAF"/>
    <w:rsid w:val="001D596E"/>
    <w:rsid w:val="00224CD1"/>
    <w:rsid w:val="0024303B"/>
    <w:rsid w:val="002565F4"/>
    <w:rsid w:val="00270BF1"/>
    <w:rsid w:val="00273CD6"/>
    <w:rsid w:val="00280ADC"/>
    <w:rsid w:val="00283FCA"/>
    <w:rsid w:val="00290C98"/>
    <w:rsid w:val="002A4104"/>
    <w:rsid w:val="002B2A27"/>
    <w:rsid w:val="002B3BC9"/>
    <w:rsid w:val="00304C26"/>
    <w:rsid w:val="00333DDD"/>
    <w:rsid w:val="00363E47"/>
    <w:rsid w:val="003B0BA0"/>
    <w:rsid w:val="003C5A40"/>
    <w:rsid w:val="003C7D0E"/>
    <w:rsid w:val="003E2015"/>
    <w:rsid w:val="00404A54"/>
    <w:rsid w:val="00406556"/>
    <w:rsid w:val="0042439D"/>
    <w:rsid w:val="00431303"/>
    <w:rsid w:val="00462EB6"/>
    <w:rsid w:val="004757A9"/>
    <w:rsid w:val="004844F4"/>
    <w:rsid w:val="00494E4C"/>
    <w:rsid w:val="004A580B"/>
    <w:rsid w:val="004C5A66"/>
    <w:rsid w:val="004D78FF"/>
    <w:rsid w:val="00516E2F"/>
    <w:rsid w:val="005439D2"/>
    <w:rsid w:val="00556EC6"/>
    <w:rsid w:val="00560476"/>
    <w:rsid w:val="00593C91"/>
    <w:rsid w:val="005B51B7"/>
    <w:rsid w:val="005D4AAB"/>
    <w:rsid w:val="00600480"/>
    <w:rsid w:val="00613060"/>
    <w:rsid w:val="00614C3D"/>
    <w:rsid w:val="006315D2"/>
    <w:rsid w:val="00661908"/>
    <w:rsid w:val="00662915"/>
    <w:rsid w:val="00683F7B"/>
    <w:rsid w:val="006924B0"/>
    <w:rsid w:val="006C0772"/>
    <w:rsid w:val="00700F62"/>
    <w:rsid w:val="0073784D"/>
    <w:rsid w:val="00755356"/>
    <w:rsid w:val="00757798"/>
    <w:rsid w:val="00784F60"/>
    <w:rsid w:val="007D04A8"/>
    <w:rsid w:val="007F08A5"/>
    <w:rsid w:val="007F50CC"/>
    <w:rsid w:val="00810349"/>
    <w:rsid w:val="008F5A61"/>
    <w:rsid w:val="00924045"/>
    <w:rsid w:val="00932D55"/>
    <w:rsid w:val="00946846"/>
    <w:rsid w:val="00951925"/>
    <w:rsid w:val="009647BA"/>
    <w:rsid w:val="009F3EB1"/>
    <w:rsid w:val="00A03CFE"/>
    <w:rsid w:val="00A3699C"/>
    <w:rsid w:val="00A36E2E"/>
    <w:rsid w:val="00AB10D3"/>
    <w:rsid w:val="00B056BD"/>
    <w:rsid w:val="00B129FB"/>
    <w:rsid w:val="00B4149D"/>
    <w:rsid w:val="00B4640B"/>
    <w:rsid w:val="00B56C00"/>
    <w:rsid w:val="00B577EF"/>
    <w:rsid w:val="00B74F41"/>
    <w:rsid w:val="00B80933"/>
    <w:rsid w:val="00B925F1"/>
    <w:rsid w:val="00B9683F"/>
    <w:rsid w:val="00BA00E6"/>
    <w:rsid w:val="00BA5EF0"/>
    <w:rsid w:val="00BA683E"/>
    <w:rsid w:val="00BA756F"/>
    <w:rsid w:val="00BC2061"/>
    <w:rsid w:val="00BE0610"/>
    <w:rsid w:val="00C279DA"/>
    <w:rsid w:val="00C32148"/>
    <w:rsid w:val="00C80572"/>
    <w:rsid w:val="00CD150E"/>
    <w:rsid w:val="00CF13FA"/>
    <w:rsid w:val="00D1470E"/>
    <w:rsid w:val="00D77221"/>
    <w:rsid w:val="00DB0050"/>
    <w:rsid w:val="00DC7982"/>
    <w:rsid w:val="00DE0A0E"/>
    <w:rsid w:val="00DF2D4A"/>
    <w:rsid w:val="00E52E3D"/>
    <w:rsid w:val="00E65DD1"/>
    <w:rsid w:val="00EB2C0C"/>
    <w:rsid w:val="00EF4EB6"/>
    <w:rsid w:val="00F22FD7"/>
    <w:rsid w:val="00F24CE8"/>
    <w:rsid w:val="00F279BF"/>
    <w:rsid w:val="00F4489E"/>
    <w:rsid w:val="00F46244"/>
    <w:rsid w:val="00F50C3A"/>
    <w:rsid w:val="00F648F6"/>
    <w:rsid w:val="00FB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267FE2-DDC2-426D-8AE7-E6D0FC6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846"/>
    <w:pPr>
      <w:tabs>
        <w:tab w:val="center" w:pos="4252"/>
        <w:tab w:val="right" w:pos="8504"/>
      </w:tabs>
      <w:snapToGrid w:val="0"/>
    </w:pPr>
  </w:style>
  <w:style w:type="character" w:customStyle="1" w:styleId="a4">
    <w:name w:val="ヘッダー (文字)"/>
    <w:basedOn w:val="a0"/>
    <w:link w:val="a3"/>
    <w:uiPriority w:val="99"/>
    <w:rsid w:val="00946846"/>
  </w:style>
  <w:style w:type="paragraph" w:styleId="a5">
    <w:name w:val="footer"/>
    <w:basedOn w:val="a"/>
    <w:link w:val="a6"/>
    <w:uiPriority w:val="99"/>
    <w:unhideWhenUsed/>
    <w:rsid w:val="00946846"/>
    <w:pPr>
      <w:tabs>
        <w:tab w:val="center" w:pos="4252"/>
        <w:tab w:val="right" w:pos="8504"/>
      </w:tabs>
      <w:snapToGrid w:val="0"/>
    </w:pPr>
  </w:style>
  <w:style w:type="character" w:customStyle="1" w:styleId="a6">
    <w:name w:val="フッター (文字)"/>
    <w:basedOn w:val="a0"/>
    <w:link w:val="a5"/>
    <w:uiPriority w:val="99"/>
    <w:rsid w:val="00946846"/>
  </w:style>
  <w:style w:type="paragraph" w:styleId="Web">
    <w:name w:val="Normal (Web)"/>
    <w:basedOn w:val="a"/>
    <w:uiPriority w:val="99"/>
    <w:semiHidden/>
    <w:unhideWhenUsed/>
    <w:rsid w:val="009468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46846"/>
    <w:rPr>
      <w:b/>
      <w:bCs/>
    </w:rPr>
  </w:style>
  <w:style w:type="character" w:styleId="a8">
    <w:name w:val="Hyperlink"/>
    <w:basedOn w:val="a0"/>
    <w:unhideWhenUsed/>
    <w:rsid w:val="00946846"/>
    <w:rPr>
      <w:color w:val="0000FF"/>
      <w:u w:val="single"/>
    </w:rPr>
  </w:style>
  <w:style w:type="character" w:customStyle="1" w:styleId="cm30">
    <w:name w:val="cm30"/>
    <w:rsid w:val="00B4149D"/>
  </w:style>
  <w:style w:type="character" w:customStyle="1" w:styleId="cm31">
    <w:name w:val="cm31"/>
    <w:rsid w:val="00B56C00"/>
  </w:style>
  <w:style w:type="character" w:customStyle="1" w:styleId="cm32">
    <w:name w:val="cm32"/>
    <w:rsid w:val="00B56C00"/>
  </w:style>
  <w:style w:type="character" w:customStyle="1" w:styleId="num57">
    <w:name w:val="num57"/>
    <w:rsid w:val="00B56C00"/>
  </w:style>
  <w:style w:type="character" w:customStyle="1" w:styleId="p20">
    <w:name w:val="p20"/>
    <w:rsid w:val="00B56C00"/>
  </w:style>
  <w:style w:type="paragraph" w:customStyle="1" w:styleId="title-irregular1">
    <w:name w:val="title-irregular1"/>
    <w:basedOn w:val="a"/>
    <w:rsid w:val="00FB120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character" w:styleId="a9">
    <w:name w:val="FollowedHyperlink"/>
    <w:basedOn w:val="a0"/>
    <w:uiPriority w:val="99"/>
    <w:semiHidden/>
    <w:unhideWhenUsed/>
    <w:rsid w:val="004C5A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71642">
      <w:bodyDiv w:val="1"/>
      <w:marLeft w:val="0"/>
      <w:marRight w:val="0"/>
      <w:marTop w:val="0"/>
      <w:marBottom w:val="0"/>
      <w:divBdr>
        <w:top w:val="none" w:sz="0" w:space="0" w:color="auto"/>
        <w:left w:val="none" w:sz="0" w:space="0" w:color="auto"/>
        <w:bottom w:val="none" w:sz="0" w:space="0" w:color="auto"/>
        <w:right w:val="none" w:sz="0" w:space="0" w:color="auto"/>
      </w:divBdr>
      <w:divsChild>
        <w:div w:id="1421103437">
          <w:marLeft w:val="0"/>
          <w:marRight w:val="0"/>
          <w:marTop w:val="0"/>
          <w:marBottom w:val="0"/>
          <w:divBdr>
            <w:top w:val="none" w:sz="0" w:space="0" w:color="auto"/>
            <w:left w:val="none" w:sz="0" w:space="0" w:color="auto"/>
            <w:bottom w:val="none" w:sz="0" w:space="0" w:color="auto"/>
            <w:right w:val="none" w:sz="0" w:space="0" w:color="auto"/>
          </w:divBdr>
          <w:divsChild>
            <w:div w:id="1825389671">
              <w:marLeft w:val="0"/>
              <w:marRight w:val="0"/>
              <w:marTop w:val="0"/>
              <w:marBottom w:val="0"/>
              <w:divBdr>
                <w:top w:val="none" w:sz="0" w:space="0" w:color="auto"/>
                <w:left w:val="none" w:sz="0" w:space="0" w:color="auto"/>
                <w:bottom w:val="none" w:sz="0" w:space="0" w:color="auto"/>
                <w:right w:val="none" w:sz="0" w:space="0" w:color="auto"/>
              </w:divBdr>
              <w:divsChild>
                <w:div w:id="156459351">
                  <w:marLeft w:val="0"/>
                  <w:marRight w:val="0"/>
                  <w:marTop w:val="0"/>
                  <w:marBottom w:val="0"/>
                  <w:divBdr>
                    <w:top w:val="none" w:sz="0" w:space="0" w:color="auto"/>
                    <w:left w:val="none" w:sz="0" w:space="0" w:color="auto"/>
                    <w:bottom w:val="none" w:sz="0" w:space="0" w:color="auto"/>
                    <w:right w:val="none" w:sz="0" w:space="0" w:color="auto"/>
                  </w:divBdr>
                  <w:divsChild>
                    <w:div w:id="1441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6166">
      <w:bodyDiv w:val="1"/>
      <w:marLeft w:val="0"/>
      <w:marRight w:val="0"/>
      <w:marTop w:val="0"/>
      <w:marBottom w:val="0"/>
      <w:divBdr>
        <w:top w:val="none" w:sz="0" w:space="0" w:color="auto"/>
        <w:left w:val="none" w:sz="0" w:space="0" w:color="auto"/>
        <w:bottom w:val="none" w:sz="0" w:space="0" w:color="auto"/>
        <w:right w:val="none" w:sz="0" w:space="0" w:color="auto"/>
      </w:divBdr>
      <w:divsChild>
        <w:div w:id="1996313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ao.go.jp/tenkataisaku/pdf/soumukoukyou.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o.go.jp/tenkataisaku/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dc:creator>
  <cp:keywords/>
  <dc:description/>
  <cp:lastModifiedBy>清水博</cp:lastModifiedBy>
  <cp:revision>3</cp:revision>
  <dcterms:created xsi:type="dcterms:W3CDTF">2017-08-26T08:30:00Z</dcterms:created>
  <dcterms:modified xsi:type="dcterms:W3CDTF">2017-08-26T08:30:00Z</dcterms:modified>
</cp:coreProperties>
</file>